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55" w:rsidRDefault="00486BA2" w:rsidP="00BA765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Информируем  Вас</w:t>
      </w:r>
      <w:r w:rsidR="00BA7655">
        <w:rPr>
          <w:rFonts w:eastAsia="Calibri"/>
          <w:sz w:val="28"/>
          <w:szCs w:val="28"/>
          <w:lang w:eastAsia="en-US"/>
        </w:rPr>
        <w:t xml:space="preserve"> </w:t>
      </w:r>
      <w:r w:rsidR="00F7192A">
        <w:rPr>
          <w:rFonts w:eastAsia="Calibri"/>
          <w:sz w:val="28"/>
          <w:szCs w:val="28"/>
          <w:lang w:eastAsia="en-US"/>
        </w:rPr>
        <w:t>об отмене конкурсного отбора о предоставлении субсидий бюджетам муниципальных образований в 2021 году</w:t>
      </w:r>
      <w:r>
        <w:rPr>
          <w:rFonts w:eastAsia="Calibri"/>
          <w:sz w:val="28"/>
          <w:szCs w:val="28"/>
          <w:lang w:eastAsia="en-US"/>
        </w:rPr>
        <w:t xml:space="preserve"> объявленного</w:t>
      </w:r>
      <w:r w:rsidR="00BA7655">
        <w:rPr>
          <w:rFonts w:eastAsia="Calibri"/>
          <w:sz w:val="28"/>
          <w:szCs w:val="28"/>
          <w:lang w:eastAsia="en-US"/>
        </w:rPr>
        <w:t xml:space="preserve"> </w:t>
      </w:r>
      <w:r w:rsidR="00F7192A">
        <w:rPr>
          <w:rFonts w:eastAsia="Calibri"/>
          <w:sz w:val="28"/>
          <w:szCs w:val="28"/>
          <w:lang w:eastAsia="en-US"/>
        </w:rPr>
        <w:t xml:space="preserve">в извещении </w:t>
      </w:r>
      <w:r w:rsidR="00BA7655">
        <w:rPr>
          <w:rFonts w:eastAsia="Calibri"/>
          <w:sz w:val="28"/>
          <w:szCs w:val="28"/>
          <w:lang w:eastAsia="en-US"/>
        </w:rPr>
        <w:t>08.07.2020 года</w:t>
      </w:r>
      <w:r w:rsidR="00BA7655">
        <w:rPr>
          <w:bCs/>
          <w:kern w:val="36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размещенного</w:t>
      </w:r>
      <w:r>
        <w:rPr>
          <w:bCs/>
          <w:kern w:val="36"/>
          <w:sz w:val="28"/>
          <w:szCs w:val="28"/>
        </w:rPr>
        <w:t xml:space="preserve"> </w:t>
      </w:r>
      <w:r w:rsidR="00BA7655">
        <w:rPr>
          <w:bCs/>
          <w:kern w:val="36"/>
          <w:sz w:val="28"/>
          <w:szCs w:val="28"/>
        </w:rPr>
        <w:t>на официальном  сайте главного управления  по взаимодействию с федеральными территориальными органами Рязанской области</w:t>
      </w:r>
      <w:r w:rsidR="00BA7655">
        <w:rPr>
          <w:rFonts w:eastAsia="Calibri"/>
          <w:sz w:val="28"/>
          <w:szCs w:val="28"/>
          <w:lang w:eastAsia="en-US"/>
        </w:rPr>
        <w:t xml:space="preserve">, в связи с внесением изменений в </w:t>
      </w:r>
      <w:r>
        <w:rPr>
          <w:rFonts w:eastAsia="Calibri"/>
          <w:sz w:val="28"/>
          <w:szCs w:val="28"/>
          <w:lang w:eastAsia="en-US"/>
        </w:rPr>
        <w:t>Порядок утвержденны</w:t>
      </w:r>
      <w:r w:rsidR="00C6232B">
        <w:rPr>
          <w:rFonts w:eastAsia="Calibri"/>
          <w:sz w:val="28"/>
          <w:szCs w:val="28"/>
          <w:lang w:eastAsia="en-US"/>
        </w:rPr>
        <w:t>й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</w:t>
      </w:r>
      <w:r w:rsidR="00BA7655">
        <w:rPr>
          <w:rFonts w:eastAsia="Calibri"/>
          <w:sz w:val="28"/>
          <w:szCs w:val="28"/>
          <w:lang w:eastAsia="en-US"/>
        </w:rPr>
        <w:t>постановление</w:t>
      </w:r>
      <w:r>
        <w:rPr>
          <w:rFonts w:eastAsia="Calibri"/>
          <w:sz w:val="28"/>
          <w:szCs w:val="28"/>
          <w:lang w:eastAsia="en-US"/>
        </w:rPr>
        <w:t xml:space="preserve">м </w:t>
      </w:r>
      <w:r w:rsidR="00BA7655">
        <w:rPr>
          <w:rFonts w:eastAsia="Calibri"/>
          <w:sz w:val="28"/>
          <w:szCs w:val="28"/>
          <w:lang w:eastAsia="en-US"/>
        </w:rPr>
        <w:t xml:space="preserve">ГУ ВФТОРО от 26.12.2017 № 4 </w:t>
      </w:r>
      <w:r w:rsidR="00BA7655">
        <w:rPr>
          <w:sz w:val="28"/>
          <w:szCs w:val="28"/>
        </w:rPr>
        <w:t>(в редакции Постановления ГУ ВФТОРО от 11.03.2019 № 1, от 09.06.2020 № 1).</w:t>
      </w:r>
    </w:p>
    <w:p w:rsidR="00BA7655" w:rsidRPr="00F7192A" w:rsidRDefault="00BA7655" w:rsidP="00F7192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О начале конкурсного отбора </w:t>
      </w:r>
      <w:r w:rsidR="00F7192A" w:rsidRPr="00F7192A">
        <w:rPr>
          <w:bCs/>
          <w:sz w:val="28"/>
          <w:szCs w:val="28"/>
        </w:rPr>
        <w:t xml:space="preserve">(отбора) муниципальных образований Рязанской области для предоставления субсидий </w:t>
      </w:r>
      <w:r w:rsidR="00F7192A" w:rsidRPr="00F7192A">
        <w:rPr>
          <w:sz w:val="28"/>
          <w:szCs w:val="28"/>
        </w:rPr>
        <w:t>за счет средств областного бюджета на реализацию мероприятия,</w:t>
      </w:r>
      <w:r w:rsidR="00F7192A">
        <w:rPr>
          <w:bCs/>
          <w:sz w:val="28"/>
          <w:szCs w:val="28"/>
        </w:rPr>
        <w:t xml:space="preserve"> </w:t>
      </w:r>
      <w:r w:rsidR="00F7192A" w:rsidRPr="00F7192A">
        <w:rPr>
          <w:sz w:val="28"/>
          <w:szCs w:val="28"/>
        </w:rPr>
        <w:t xml:space="preserve">указанного в пункте 1.2 раздела 5 «Система программных мероприятий» подпрограммы 1 «Обеспечение правопорядка и профилактики </w:t>
      </w:r>
      <w:r w:rsidR="00F7192A" w:rsidRPr="00F7192A">
        <w:rPr>
          <w:bCs/>
          <w:sz w:val="28"/>
          <w:szCs w:val="28"/>
        </w:rPr>
        <w:t>правонарушений» государственной программы</w:t>
      </w:r>
      <w:r w:rsidR="00F7192A" w:rsidRPr="00F7192A">
        <w:rPr>
          <w:sz w:val="28"/>
          <w:szCs w:val="28"/>
        </w:rPr>
        <w:t xml:space="preserve"> </w:t>
      </w:r>
      <w:r w:rsidR="00F7192A" w:rsidRPr="00F7192A">
        <w:rPr>
          <w:bCs/>
          <w:sz w:val="28"/>
          <w:szCs w:val="28"/>
        </w:rPr>
        <w:t>Рязанской области «Профилактика правонарушений</w:t>
      </w:r>
      <w:r w:rsidR="00F7192A" w:rsidRPr="00F7192A">
        <w:rPr>
          <w:sz w:val="28"/>
          <w:szCs w:val="28"/>
        </w:rPr>
        <w:t xml:space="preserve"> </w:t>
      </w:r>
      <w:r w:rsidR="00F7192A" w:rsidRPr="00F7192A">
        <w:rPr>
          <w:bCs/>
          <w:sz w:val="28"/>
          <w:szCs w:val="28"/>
        </w:rPr>
        <w:t>и предупреждение чрезвычайных ситуаций»</w:t>
      </w:r>
      <w:r w:rsidR="00F7192A">
        <w:rPr>
          <w:bCs/>
          <w:sz w:val="28"/>
          <w:szCs w:val="28"/>
        </w:rPr>
        <w:t xml:space="preserve"> в 2021 году </w:t>
      </w:r>
      <w:r>
        <w:rPr>
          <w:sz w:val="28"/>
          <w:szCs w:val="28"/>
        </w:rPr>
        <w:t>будет сообщено дополнительно.</w:t>
      </w:r>
      <w:proofErr w:type="gramEnd"/>
    </w:p>
    <w:p w:rsidR="00723BA7" w:rsidRDefault="00723BA7"/>
    <w:sectPr w:rsidR="00723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5D9"/>
    <w:rsid w:val="00486BA2"/>
    <w:rsid w:val="004E05D9"/>
    <w:rsid w:val="00723BA7"/>
    <w:rsid w:val="00BA7655"/>
    <w:rsid w:val="00C6232B"/>
    <w:rsid w:val="00F7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9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9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9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9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Узбяков Олег Алексеевич</dc:creator>
  <cp:keywords/>
  <dc:description/>
  <cp:lastModifiedBy>Узбяков Олег Алексеевич</cp:lastModifiedBy>
  <cp:revision>7</cp:revision>
  <cp:lastPrinted>2020-07-23T09:53:00Z</cp:lastPrinted>
  <dcterms:created xsi:type="dcterms:W3CDTF">2020-07-23T04:57:00Z</dcterms:created>
  <dcterms:modified xsi:type="dcterms:W3CDTF">2020-07-23T11:54:00Z</dcterms:modified>
</cp:coreProperties>
</file>